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AE" w:rsidRDefault="00CB0B54">
      <w:pPr>
        <w:pStyle w:val="10"/>
        <w:keepNext/>
        <w:keepLines/>
        <w:shd w:val="clear" w:color="auto" w:fill="auto"/>
        <w:spacing w:after="1162"/>
      </w:pPr>
      <w:bookmarkStart w:id="0" w:name="bookmark0"/>
      <w:r>
        <w:rPr>
          <w:rStyle w:val="11"/>
        </w:rPr>
        <w:t>Информация об объеме образовательной</w:t>
      </w:r>
      <w:r>
        <w:rPr>
          <w:rStyle w:val="11"/>
        </w:rPr>
        <w:br/>
        <w:t>деятельности за 20</w:t>
      </w:r>
      <w:r w:rsidR="003C1F2F">
        <w:rPr>
          <w:rStyle w:val="11"/>
        </w:rPr>
        <w:t>2</w:t>
      </w:r>
      <w:r w:rsidR="00E955C5">
        <w:rPr>
          <w:rStyle w:val="11"/>
        </w:rPr>
        <w:t>2</w:t>
      </w:r>
      <w:r>
        <w:rPr>
          <w:rStyle w:val="11"/>
        </w:rPr>
        <w:t xml:space="preserve">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66"/>
      </w:tblGrid>
      <w:tr w:rsidR="009B66AE">
        <w:trPr>
          <w:trHeight w:hRule="exact" w:val="75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15pt"/>
              </w:rPr>
              <w:t>Источники финансового обеспечения: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Сумма, тыс. руб.</w:t>
            </w:r>
          </w:p>
        </w:tc>
      </w:tr>
      <w:tr w:rsidR="009B66AE">
        <w:trPr>
          <w:trHeight w:hRule="exact" w:val="74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15pt0"/>
              </w:rPr>
              <w:t>Бюджетные ассигнования федерального бюджета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ind w:left="2320"/>
            </w:pPr>
            <w:r>
              <w:rPr>
                <w:rStyle w:val="215pt0"/>
              </w:rPr>
              <w:t>0</w:t>
            </w:r>
          </w:p>
        </w:tc>
      </w:tr>
      <w:tr w:rsidR="009B66AE">
        <w:trPr>
          <w:trHeight w:hRule="exact" w:val="111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70" w:lineRule="exact"/>
            </w:pPr>
            <w:r>
              <w:rPr>
                <w:rStyle w:val="215pt0"/>
              </w:rPr>
              <w:t>Ассигнования бюджетов субъектов Российской</w:t>
            </w:r>
          </w:p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70" w:lineRule="exact"/>
              <w:jc w:val="both"/>
            </w:pPr>
            <w:r>
              <w:rPr>
                <w:rStyle w:val="215pt0"/>
              </w:rPr>
              <w:t>Федерации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ind w:left="2320"/>
            </w:pPr>
            <w:r>
              <w:rPr>
                <w:rStyle w:val="215pt0"/>
              </w:rPr>
              <w:t xml:space="preserve">0 </w:t>
            </w:r>
          </w:p>
        </w:tc>
      </w:tr>
      <w:tr w:rsidR="009B66AE">
        <w:trPr>
          <w:trHeight w:hRule="exact" w:val="37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jc w:val="both"/>
            </w:pPr>
            <w:r>
              <w:rPr>
                <w:rStyle w:val="215pt0"/>
              </w:rPr>
              <w:t>Ассигнования местного бюджета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ind w:left="2320"/>
            </w:pPr>
            <w:r>
              <w:rPr>
                <w:rStyle w:val="215pt0"/>
              </w:rPr>
              <w:t>0</w:t>
            </w:r>
          </w:p>
        </w:tc>
      </w:tr>
      <w:tr w:rsidR="009B66AE">
        <w:trPr>
          <w:trHeight w:hRule="exact" w:val="113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6AE" w:rsidRDefault="00CB0B54">
            <w:pPr>
              <w:pStyle w:val="20"/>
              <w:framePr w:w="9547" w:wrap="notBeside" w:vAnchor="text" w:hAnchor="text" w:xAlign="center" w:y="1"/>
              <w:shd w:val="clear" w:color="auto" w:fill="auto"/>
              <w:spacing w:line="365" w:lineRule="exact"/>
              <w:jc w:val="both"/>
            </w:pPr>
            <w:r>
              <w:rPr>
                <w:rStyle w:val="215pt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AE" w:rsidRPr="00E955C5" w:rsidRDefault="003E2529">
            <w:pPr>
              <w:pStyle w:val="20"/>
              <w:framePr w:w="9547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0"/>
              </w:rPr>
              <w:t>9373</w:t>
            </w:r>
            <w:bookmarkStart w:id="1" w:name="_GoBack"/>
            <w:bookmarkEnd w:id="1"/>
          </w:p>
        </w:tc>
      </w:tr>
    </w:tbl>
    <w:p w:rsidR="009B66AE" w:rsidRDefault="009B66AE">
      <w:pPr>
        <w:framePr w:w="9547" w:wrap="notBeside" w:vAnchor="text" w:hAnchor="text" w:xAlign="center" w:y="1"/>
        <w:rPr>
          <w:sz w:val="2"/>
          <w:szCs w:val="2"/>
        </w:rPr>
      </w:pPr>
    </w:p>
    <w:p w:rsidR="009B66AE" w:rsidRDefault="009B66AE">
      <w:pPr>
        <w:rPr>
          <w:sz w:val="2"/>
          <w:szCs w:val="2"/>
        </w:rPr>
      </w:pPr>
    </w:p>
    <w:p w:rsidR="009B66AE" w:rsidRDefault="009B66AE">
      <w:pPr>
        <w:rPr>
          <w:sz w:val="2"/>
          <w:szCs w:val="2"/>
        </w:rPr>
      </w:pPr>
    </w:p>
    <w:sectPr w:rsidR="009B66AE">
      <w:pgSz w:w="11900" w:h="16840"/>
      <w:pgMar w:top="1015" w:right="965" w:bottom="101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9C" w:rsidRDefault="007C789C">
      <w:r>
        <w:separator/>
      </w:r>
    </w:p>
  </w:endnote>
  <w:endnote w:type="continuationSeparator" w:id="0">
    <w:p w:rsidR="007C789C" w:rsidRDefault="007C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9C" w:rsidRDefault="007C789C"/>
  </w:footnote>
  <w:footnote w:type="continuationSeparator" w:id="0">
    <w:p w:rsidR="007C789C" w:rsidRDefault="007C78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66AE"/>
    <w:rsid w:val="003C1F2F"/>
    <w:rsid w:val="003E2529"/>
    <w:rsid w:val="007C789C"/>
    <w:rsid w:val="009B66AE"/>
    <w:rsid w:val="00BE0C7A"/>
    <w:rsid w:val="00CB0B54"/>
    <w:rsid w:val="00E955C5"/>
    <w:rsid w:val="00EF52A7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A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3937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0" w:line="691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4</cp:revision>
  <dcterms:created xsi:type="dcterms:W3CDTF">2024-01-12T10:00:00Z</dcterms:created>
  <dcterms:modified xsi:type="dcterms:W3CDTF">2024-01-12T10:06:00Z</dcterms:modified>
</cp:coreProperties>
</file>